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351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1-2区地下二层结构底板混凝土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6C918A1"/>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